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08"/>
        <w:gridCol w:w="401"/>
        <w:gridCol w:w="284"/>
        <w:gridCol w:w="848"/>
        <w:gridCol w:w="499"/>
        <w:gridCol w:w="212"/>
        <w:gridCol w:w="288"/>
        <w:gridCol w:w="325"/>
        <w:gridCol w:w="301"/>
        <w:gridCol w:w="360"/>
        <w:gridCol w:w="1284"/>
        <w:gridCol w:w="12"/>
        <w:gridCol w:w="150"/>
        <w:gridCol w:w="897"/>
        <w:gridCol w:w="494"/>
        <w:gridCol w:w="3422"/>
        <w:gridCol w:w="270"/>
        <w:gridCol w:w="6"/>
      </w:tblGrid>
      <w:tr w:rsidR="00D97D1F" w:rsidRPr="00560F88" w:rsidTr="009B055A">
        <w:trPr>
          <w:trHeight w:val="70"/>
        </w:trPr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RPr="00560F88" w:rsidTr="007779F4">
        <w:trPr>
          <w:trHeight w:val="208"/>
        </w:trPr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560F88" w:rsidTr="007779F4">
        <w:trPr>
          <w:trHeight w:val="254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560F88" w:rsidTr="007779F4">
        <w:trPr>
          <w:trHeight w:val="272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217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560F88" w:rsidTr="009B055A">
        <w:trPr>
          <w:trHeight w:val="70"/>
        </w:trPr>
        <w:tc>
          <w:tcPr>
            <w:tcW w:w="104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560F88" w:rsidTr="00216C3E">
        <w:trPr>
          <w:trHeight w:val="336"/>
        </w:trPr>
        <w:tc>
          <w:tcPr>
            <w:tcW w:w="10461" w:type="dxa"/>
            <w:gridSpan w:val="1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97D1F" w:rsidRPr="00560F88" w:rsidRDefault="00D97D1F" w:rsidP="00216C3E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РАСПОРЯЖЕНИЕ</w:t>
            </w:r>
            <w:r w:rsidR="00216C3E" w:rsidRPr="00560F88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ОБ ОБЪЕДИНЕНИИ</w:t>
            </w:r>
            <w:r w:rsidRPr="00560F88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И ЗАКРЫТИ</w:t>
            </w:r>
            <w:r w:rsidR="00216C3E" w:rsidRPr="00560F88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560F88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ЛИЦЕВЫХ СЧЕТОВ</w:t>
            </w:r>
          </w:p>
        </w:tc>
      </w:tr>
      <w:tr w:rsidR="007779F4" w:rsidRPr="00560F88" w:rsidTr="00E670EF">
        <w:trPr>
          <w:trHeight w:val="80"/>
        </w:trPr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9F4" w:rsidRPr="00560F88" w:rsidRDefault="007779F4" w:rsidP="00C47633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216C3E" w:rsidRPr="00560F88" w:rsidTr="00F362F1">
        <w:trPr>
          <w:trHeight w:val="80"/>
        </w:trPr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C3E" w:rsidRPr="00560F88" w:rsidRDefault="00216C3E" w:rsidP="00EF64B0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16C3E" w:rsidRPr="00560F88" w:rsidTr="00F362F1">
        <w:trPr>
          <w:trHeight w:val="80"/>
        </w:trPr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560F88" w:rsidRDefault="00216C3E" w:rsidP="0005154E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 полное наименование для юридических лиц)</w:t>
            </w:r>
          </w:p>
        </w:tc>
      </w:tr>
      <w:tr w:rsidR="00216C3E" w:rsidRPr="00560F88" w:rsidTr="007779F4">
        <w:trPr>
          <w:trHeight w:val="348"/>
        </w:trPr>
        <w:tc>
          <w:tcPr>
            <w:tcW w:w="8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560F88" w:rsidRDefault="00216C3E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65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560F88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216C3E" w:rsidRPr="00560F88" w:rsidTr="007779F4">
        <w:trPr>
          <w:trHeight w:val="283"/>
        </w:trPr>
        <w:tc>
          <w:tcPr>
            <w:tcW w:w="265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560F88" w:rsidRDefault="007779F4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0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560F88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560F88" w:rsidTr="00F362F1"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7D1F" w:rsidRPr="00560F88" w:rsidRDefault="009B055A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lang w:eastAsia="ar-SA"/>
              </w:rPr>
              <w:t>Настоящим п</w:t>
            </w:r>
            <w:r w:rsidR="00D97D1F" w:rsidRPr="00560F88">
              <w:rPr>
                <w:rFonts w:eastAsia="Times New Roman" w:cs="Times New Roman"/>
                <w:b/>
                <w:lang w:eastAsia="ar-SA"/>
              </w:rPr>
              <w:t>рошу</w:t>
            </w:r>
            <w:r w:rsidR="00216C3E" w:rsidRPr="00560F88">
              <w:rPr>
                <w:rFonts w:eastAsia="Times New Roman" w:cs="Times New Roman"/>
                <w:b/>
                <w:lang w:eastAsia="ar-SA"/>
              </w:rPr>
              <w:t xml:space="preserve"> в реестре владельцев ценных бумаг:</w:t>
            </w:r>
          </w:p>
        </w:tc>
      </w:tr>
      <w:tr w:rsidR="00216C3E" w:rsidRPr="00560F88" w:rsidTr="00F362F1"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560F88" w:rsidRDefault="00216C3E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62F1" w:rsidRPr="00560F88" w:rsidTr="00F362F1"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16C3E" w:rsidRPr="00560F88" w:rsidTr="00F362F1"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3E" w:rsidRPr="00560F88" w:rsidRDefault="00216C3E" w:rsidP="00216C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эмитента)</w:t>
            </w:r>
          </w:p>
        </w:tc>
      </w:tr>
      <w:tr w:rsidR="00216C3E" w:rsidRPr="00560F88" w:rsidTr="007779F4">
        <w:tc>
          <w:tcPr>
            <w:tcW w:w="5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3E" w:rsidRPr="00560F88" w:rsidRDefault="00216C3E" w:rsidP="0005154E">
            <w:pPr>
              <w:suppressAutoHyphens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560F88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3E" w:rsidRPr="00560F88" w:rsidRDefault="00216C3E" w:rsidP="0005154E">
            <w:pPr>
              <w:suppressAutoHyphens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560F88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F362F1" w:rsidRPr="00560F88" w:rsidTr="00CE521B"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62F1" w:rsidRPr="00560F88" w:rsidTr="00216C3E"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216C3E" w:rsidRPr="00560F88" w:rsidTr="00216C3E"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3E" w:rsidRPr="00560F88" w:rsidRDefault="00216C3E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b/>
                <w:lang w:eastAsia="ar-SA"/>
              </w:rPr>
              <w:t>объединить лицевые счета одного вида</w:t>
            </w:r>
            <w:r w:rsidRPr="00560F88">
              <w:rPr>
                <w:rFonts w:eastAsia="Times New Roman" w:cs="Times New Roman"/>
                <w:lang w:eastAsia="ar-SA"/>
              </w:rPr>
              <w:t>, открытые в реестре, путем списания ценных бумаг и их зачисления на один лицевой счет</w:t>
            </w:r>
            <w:r w:rsidR="00F362F1" w:rsidRPr="00560F88">
              <w:rPr>
                <w:rFonts w:eastAsia="Times New Roman" w:cs="Times New Roman"/>
                <w:lang w:eastAsia="ar-SA"/>
              </w:rPr>
              <w:t>.</w:t>
            </w:r>
          </w:p>
        </w:tc>
      </w:tr>
      <w:tr w:rsidR="00D97D1F" w:rsidRPr="00560F88" w:rsidTr="007779F4">
        <w:trPr>
          <w:trHeight w:val="411"/>
        </w:trPr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560F88" w:rsidRDefault="00216C3E" w:rsidP="00216C3E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D97D1F" w:rsidRPr="00560F88" w:rsidRDefault="00216C3E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F" w:rsidRPr="00560F88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11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0F88">
              <w:rPr>
                <w:rFonts w:eastAsia="Times New Roman" w:cs="Times New Roman"/>
                <w:lang w:eastAsia="ar-SA"/>
              </w:rPr>
              <w:t>в количестве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11"/>
        </w:trPr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05154E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F362F1" w:rsidRPr="00560F88" w:rsidRDefault="00F362F1" w:rsidP="000515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11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0F88">
              <w:rPr>
                <w:rFonts w:eastAsia="Times New Roman" w:cs="Times New Roman"/>
                <w:lang w:eastAsia="ar-SA"/>
              </w:rPr>
              <w:t>в количестве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11"/>
        </w:trPr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05154E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F362F1" w:rsidRPr="00560F88" w:rsidRDefault="00F362F1" w:rsidP="000515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11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0F88">
              <w:rPr>
                <w:rFonts w:eastAsia="Times New Roman" w:cs="Times New Roman"/>
                <w:lang w:eastAsia="ar-SA"/>
              </w:rPr>
              <w:t>в количестве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44"/>
        </w:trPr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216C3E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F362F1" w:rsidRPr="00560F88" w:rsidRDefault="00F362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 ЗАЧИСЛЕНИИ ЦЕННЫХ БУМАГ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trHeight w:val="444"/>
        </w:trPr>
        <w:tc>
          <w:tcPr>
            <w:tcW w:w="29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05154E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0F88">
              <w:rPr>
                <w:rFonts w:eastAsia="Times New Roman" w:cs="Times New Roman"/>
                <w:lang w:eastAsia="ar-SA"/>
              </w:rPr>
              <w:t>в количестве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  <w:tc>
          <w:tcPr>
            <w:tcW w:w="752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EE416D"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F1" w:rsidRPr="00560F88" w:rsidRDefault="00F362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362F1" w:rsidRPr="00560F88" w:rsidTr="00EE416D"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F1" w:rsidRPr="00560F88" w:rsidRDefault="00F362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  <w:r w:rsidRPr="00560F88">
              <w:rPr>
                <w:rFonts w:eastAsia="Times New Roman" w:cs="Times New Roman"/>
                <w:b/>
                <w:lang w:eastAsia="ar-SA"/>
              </w:rPr>
              <w:t xml:space="preserve"> закрыть лицевой счет</w:t>
            </w:r>
            <w:r w:rsidRPr="00560F88">
              <w:rPr>
                <w:rFonts w:eastAsia="Times New Roman" w:cs="Times New Roman"/>
                <w:lang w:eastAsia="ar-SA"/>
              </w:rPr>
              <w:t xml:space="preserve"> (лицевые счета):</w:t>
            </w:r>
          </w:p>
        </w:tc>
      </w:tr>
      <w:tr w:rsidR="00F362F1" w:rsidRPr="00560F88" w:rsidTr="007779F4"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216C3E">
            <w:pPr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НОМЕР (КОД) ЛИЦЕВОГО СЧЕТА, ПО КОТОРОМУ ВНОСИТСЯ ЗАПИСЬ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216C3E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НОМЕР (КОД) ЛИЦЕВОГО СЧЕТА, ПО КОТОРОМУ ВНОСИТСЯ ЗАПИСЬ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7779F4">
        <w:tc>
          <w:tcPr>
            <w:tcW w:w="6764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2F1" w:rsidRPr="00560F88" w:rsidRDefault="00F362F1" w:rsidP="00216C3E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НОМЕР (КОД) ЛИЦЕВОГО СЧЕТА, ПО КОТОРОМУ ВНОСИТСЯ ЗАПИСЬ</w:t>
            </w:r>
          </w:p>
        </w:tc>
        <w:tc>
          <w:tcPr>
            <w:tcW w:w="36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F362F1" w:rsidRPr="00560F88" w:rsidTr="00216C3E"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362F1" w:rsidRPr="00560F88" w:rsidTr="007779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F1" w:rsidRPr="00560F88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lang w:eastAsia="ar-SA"/>
              </w:rPr>
              <w:t>сформировать уведомление об объединении / закрытии лицевых счетов</w:t>
            </w:r>
          </w:p>
        </w:tc>
      </w:tr>
      <w:tr w:rsidR="00F362F1" w:rsidRPr="00560F88" w:rsidTr="00F362F1">
        <w:trPr>
          <w:gridAfter w:val="1"/>
          <w:wAfter w:w="6" w:type="dxa"/>
          <w:trHeight w:val="608"/>
        </w:trPr>
        <w:tc>
          <w:tcPr>
            <w:tcW w:w="104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F362F1" w:rsidRPr="00560F88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Способ направления отчета об операции или отказа в совершении операции:</w:t>
            </w:r>
          </w:p>
        </w:tc>
      </w:tr>
      <w:bookmarkStart w:id="0" w:name="_GoBack"/>
      <w:bookmarkEnd w:id="0"/>
      <w:tr w:rsidR="00F362F1" w:rsidRPr="00560F88" w:rsidTr="00F362F1">
        <w:trPr>
          <w:gridAfter w:val="1"/>
          <w:wAfter w:w="6" w:type="dxa"/>
          <w:trHeight w:val="690"/>
        </w:trPr>
        <w:tc>
          <w:tcPr>
            <w:tcW w:w="10455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F362F1" w:rsidRPr="00560F88" w:rsidRDefault="00F362F1" w:rsidP="00F362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F362F1" w:rsidRPr="00560F88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2F1" w:rsidRPr="00560F88" w:rsidRDefault="00F362F1" w:rsidP="006A033E">
            <w:pPr>
              <w:rPr>
                <w:rFonts w:cs="Times New Roman"/>
              </w:rPr>
            </w:pPr>
          </w:p>
        </w:tc>
      </w:tr>
      <w:tr w:rsidR="00F362F1" w:rsidRPr="00560F88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2F1" w:rsidRPr="00560F88" w:rsidRDefault="00F362F1" w:rsidP="006A033E">
            <w:pPr>
              <w:rPr>
                <w:rFonts w:cs="Times New Roman"/>
              </w:rPr>
            </w:pP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3720E8"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Pr="00560F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560F88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</w:tr>
      <w:tr w:rsidR="00F362F1" w:rsidRPr="00560F88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2F1" w:rsidRPr="00560F88" w:rsidRDefault="00F362F1" w:rsidP="006A033E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62F1" w:rsidRPr="00560F88" w:rsidTr="00F362F1">
        <w:trPr>
          <w:gridAfter w:val="1"/>
          <w:wAfter w:w="6" w:type="dxa"/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362F1" w:rsidRPr="00560F88" w:rsidRDefault="00F362F1" w:rsidP="006A033E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560F88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 w:rsidRPr="00560F88">
              <w:rPr>
                <w:iCs/>
                <w:szCs w:val="22"/>
              </w:rPr>
              <w:t xml:space="preserve"> </w:t>
            </w:r>
          </w:p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F362F1" w:rsidRPr="00560F88" w:rsidTr="007779F4">
        <w:trPr>
          <w:gridAfter w:val="8"/>
          <w:wAfter w:w="6534" w:type="dxa"/>
          <w:trHeight w:val="70"/>
        </w:trPr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lang w:eastAsia="ar-SA"/>
              </w:rPr>
              <w:t xml:space="preserve">Дата заполнения:  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F362F1" w:rsidRPr="00560F88" w:rsidTr="00F362F1">
        <w:trPr>
          <w:gridAfter w:val="1"/>
          <w:wAfter w:w="6" w:type="dxa"/>
          <w:trHeight w:val="483"/>
        </w:trPr>
        <w:tc>
          <w:tcPr>
            <w:tcW w:w="104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F362F1" w:rsidRPr="00560F88" w:rsidTr="007779F4">
        <w:trPr>
          <w:gridAfter w:val="1"/>
          <w:wAfter w:w="6" w:type="dxa"/>
          <w:trHeight w:val="524"/>
        </w:trPr>
        <w:tc>
          <w:tcPr>
            <w:tcW w:w="2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F362F1" w:rsidRPr="00560F88" w:rsidTr="007779F4">
        <w:trPr>
          <w:gridAfter w:val="1"/>
          <w:wAfter w:w="6" w:type="dxa"/>
          <w:trHeight w:val="70"/>
        </w:trPr>
        <w:tc>
          <w:tcPr>
            <w:tcW w:w="2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60F88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60F8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5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:rsidR="00F362F1" w:rsidRPr="00560F88" w:rsidRDefault="00F362F1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560F88" w:rsidRDefault="00295384" w:rsidP="00D97D1F">
      <w:pPr>
        <w:rPr>
          <w:rFonts w:cs="Times New Roman"/>
        </w:rPr>
      </w:pPr>
    </w:p>
    <w:sectPr w:rsidR="00295384" w:rsidRPr="00560F88" w:rsidSect="00CE52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E8" w:rsidRDefault="003720E8" w:rsidP="000A38CC">
      <w:pPr>
        <w:spacing w:after="0" w:line="240" w:lineRule="auto"/>
      </w:pPr>
      <w:r>
        <w:separator/>
      </w:r>
    </w:p>
  </w:endnote>
  <w:endnote w:type="continuationSeparator" w:id="0">
    <w:p w:rsidR="003720E8" w:rsidRDefault="003720E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Pr="00947011" w:rsidRDefault="00947011" w:rsidP="00947011">
    <w:pPr>
      <w:spacing w:after="0"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b/>
        <w:bCs/>
        <w:i/>
        <w:sz w:val="16"/>
        <w:szCs w:val="16"/>
        <w:lang w:eastAsia="ar-SA"/>
      </w:rPr>
      <w:t>Примечания</w:t>
    </w:r>
    <w:r w:rsidRPr="00947011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  <w:p w:rsidR="00947011" w:rsidRPr="00947011" w:rsidRDefault="00947011" w:rsidP="00947011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E8" w:rsidRDefault="003720E8" w:rsidP="000A38CC">
      <w:pPr>
        <w:spacing w:after="0" w:line="240" w:lineRule="auto"/>
      </w:pPr>
      <w:r>
        <w:separator/>
      </w:r>
    </w:p>
  </w:footnote>
  <w:footnote w:type="continuationSeparator" w:id="0">
    <w:p w:rsidR="003720E8" w:rsidRDefault="003720E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F1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C35A9B" w:rsidTr="00C957D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216C3E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216C3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31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75pt" o:bullet="t">
        <v:imagedata r:id="rId1" o:title="clip_image001"/>
      </v:shape>
    </w:pict>
  </w:numPicBullet>
  <w:numPicBullet w:numPicBulletId="1">
    <w:pict>
      <v:shape id="_x0000_i1031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67E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6C3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787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0E8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211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EE0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25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071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26F45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0F88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12D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17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E1F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779F4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011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55A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1FEE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8A"/>
    <w:rsid w:val="00A37817"/>
    <w:rsid w:val="00A37A98"/>
    <w:rsid w:val="00A40E25"/>
    <w:rsid w:val="00A419B8"/>
    <w:rsid w:val="00A419B9"/>
    <w:rsid w:val="00A4237F"/>
    <w:rsid w:val="00A436C2"/>
    <w:rsid w:val="00A44100"/>
    <w:rsid w:val="00A44419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C23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3C4E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7C7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76D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57DF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21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EBF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C51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80F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2F1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3F3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753602-31B6-480B-816A-C93EDB51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24</cp:revision>
  <cp:lastPrinted>2017-08-23T07:45:00Z</cp:lastPrinted>
  <dcterms:created xsi:type="dcterms:W3CDTF">2019-07-19T06:56:00Z</dcterms:created>
  <dcterms:modified xsi:type="dcterms:W3CDTF">2024-07-31T08:02:00Z</dcterms:modified>
</cp:coreProperties>
</file>